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E5452">
      <w:pPr>
        <w:keepNext w:val="0"/>
        <w:keepLines w:val="0"/>
        <w:pageBreakBefore w:val="0"/>
        <w:wordWrap/>
        <w:bidi w:val="0"/>
        <w:spacing w:line="560" w:lineRule="exact"/>
        <w:textAlignment w:val="auto"/>
        <w:rPr>
          <w:sz w:val="32"/>
          <w:szCs w:val="32"/>
        </w:rPr>
      </w:pPr>
      <w:r>
        <w:rPr>
          <w:rFonts w:hint="eastAsia" w:ascii="仿宋_GB2312" w:hAnsi="Times New Roman" w:eastAsia="仿宋_GB2312" w:cs="Times New Roman"/>
          <w:sz w:val="32"/>
          <w:szCs w:val="32"/>
        </w:rPr>
        <w:t>附件</w:t>
      </w:r>
      <w:r>
        <w:rPr>
          <w:rFonts w:hint="eastAsia" w:ascii="仿宋_GB2312" w:eastAsia="仿宋_GB2312" w:cs="Times New Roman"/>
          <w:sz w:val="32"/>
          <w:szCs w:val="32"/>
          <w:lang w:val="en-US" w:eastAsia="zh-CN"/>
        </w:rPr>
        <w:t>2</w:t>
      </w:r>
    </w:p>
    <w:p w14:paraId="6B9ED345">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eastAsia="zh-CN"/>
        </w:rPr>
        <w:t>江苏</w:t>
      </w:r>
      <w:r>
        <w:rPr>
          <w:rFonts w:hint="eastAsia" w:ascii="方正小标宋_GBK" w:hAnsi="方正小标宋_GBK" w:eastAsia="方正小标宋_GBK" w:cs="方正小标宋_GBK"/>
          <w:b/>
          <w:bCs/>
          <w:snapToGrid w:val="0"/>
          <w:sz w:val="36"/>
          <w:szCs w:val="36"/>
          <w:lang w:val="en-US" w:eastAsia="zh-CN"/>
        </w:rPr>
        <w:t>沛县</w:t>
      </w:r>
      <w:r>
        <w:rPr>
          <w:rFonts w:hint="eastAsia" w:ascii="方正小标宋_GBK" w:hAnsi="方正小标宋_GBK" w:eastAsia="方正小标宋_GBK" w:cs="方正小标宋_GBK"/>
          <w:b/>
          <w:bCs/>
          <w:snapToGrid w:val="0"/>
          <w:sz w:val="36"/>
          <w:szCs w:val="36"/>
          <w:lang w:eastAsia="zh-CN"/>
        </w:rPr>
        <w:t>农村商业银行股份有限公司</w:t>
      </w:r>
    </w:p>
    <w:p w14:paraId="7B21B9F5">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eastAsia="zh-CN"/>
        </w:rPr>
        <w:t>股东会第五次临时会议参会回执单</w:t>
      </w:r>
    </w:p>
    <w:p w14:paraId="042D68AF">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ascii="仿宋_GB2312" w:hAnsi="Times New Roman" w:eastAsia="仿宋_GB2312" w:cs="Times New Roman"/>
          <w:sz w:val="32"/>
          <w:szCs w:val="32"/>
        </w:rPr>
      </w:pPr>
      <w:r>
        <w:rPr>
          <w:rFonts w:hint="eastAsia" w:ascii="方正小标宋_GBK" w:hAnsi="方正小标宋_GBK" w:eastAsia="方正小标宋_GBK" w:cs="方正小标宋_GBK"/>
          <w:b/>
          <w:bCs/>
          <w:snapToGrid w:val="0"/>
          <w:sz w:val="32"/>
          <w:szCs w:val="32"/>
          <w:lang w:eastAsia="zh-CN"/>
        </w:rPr>
        <w:t>（授权委托书）</w:t>
      </w:r>
    </w:p>
    <w:p w14:paraId="672D58E8">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0A3418BF">
      <w:pPr>
        <w:keepNext w:val="0"/>
        <w:keepLines w:val="0"/>
        <w:pageBreakBefore w:val="0"/>
        <w:widowControl w:val="0"/>
        <w:kinsoku/>
        <w:wordWrap/>
        <w:overflowPunct w:val="0"/>
        <w:topLinePunct/>
        <w:autoSpaceDE/>
        <w:autoSpaceDN/>
        <w:bidi w:val="0"/>
        <w:adjustRightInd/>
        <w:snapToGrid/>
        <w:spacing w:line="560" w:lineRule="exact"/>
        <w:textAlignment w:val="auto"/>
        <w:rPr>
          <w:rFonts w:ascii="仿宋_GB2312" w:hAnsi="Times New Roman" w:eastAsia="仿宋_GB2312" w:cs="Times New Roman"/>
          <w:snapToGrid w:val="0"/>
          <w:spacing w:val="0"/>
          <w:kern w:val="0"/>
          <w:sz w:val="32"/>
          <w:szCs w:val="32"/>
        </w:rPr>
      </w:pPr>
      <w:r>
        <w:rPr>
          <w:rFonts w:hint="eastAsia" w:ascii="仿宋_GB2312" w:hAnsi="Times New Roman" w:eastAsia="仿宋_GB2312" w:cs="Times New Roman"/>
          <w:snapToGrid w:val="0"/>
          <w:spacing w:val="0"/>
          <w:kern w:val="0"/>
          <w:sz w:val="32"/>
          <w:szCs w:val="32"/>
        </w:rPr>
        <w:t>江苏</w:t>
      </w:r>
      <w:r>
        <w:rPr>
          <w:rFonts w:hint="eastAsia" w:ascii="仿宋_GB2312" w:eastAsia="仿宋_GB2312" w:cs="Times New Roman"/>
          <w:snapToGrid w:val="0"/>
          <w:spacing w:val="0"/>
          <w:kern w:val="0"/>
          <w:sz w:val="32"/>
          <w:szCs w:val="32"/>
          <w:lang w:val="en-US" w:eastAsia="zh-CN"/>
        </w:rPr>
        <w:t>沛县</w:t>
      </w:r>
      <w:r>
        <w:rPr>
          <w:rFonts w:hint="eastAsia" w:ascii="仿宋_GB2312" w:hAnsi="Times New Roman" w:eastAsia="仿宋_GB2312" w:cs="Times New Roman"/>
          <w:snapToGrid w:val="0"/>
          <w:spacing w:val="0"/>
          <w:kern w:val="0"/>
          <w:sz w:val="32"/>
          <w:szCs w:val="32"/>
        </w:rPr>
        <w:t>农村商业银行股份有限公司：</w:t>
      </w:r>
    </w:p>
    <w:p w14:paraId="07FDC539">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textAlignment w:val="auto"/>
        <w:rPr>
          <w:rFonts w:hint="eastAsia" w:ascii="仿宋_GB2312" w:hAnsi="宋体" w:eastAsia="仿宋_GB2312" w:cs="Times New Roman"/>
          <w:bCs/>
          <w:snapToGrid w:val="0"/>
          <w:spacing w:val="0"/>
          <w:kern w:val="0"/>
          <w:sz w:val="32"/>
          <w:szCs w:val="32"/>
        </w:rPr>
      </w:pPr>
      <w:r>
        <w:rPr>
          <w:rFonts w:hint="eastAsia" w:ascii="仿宋_GB2312" w:hAnsi="Times New Roman" w:eastAsia="仿宋_GB2312" w:cs="Times New Roman"/>
          <w:snapToGrid w:val="0"/>
          <w:spacing w:val="0"/>
          <w:kern w:val="0"/>
          <w:sz w:val="32"/>
          <w:szCs w:val="32"/>
        </w:rPr>
        <w:t>《关于召开江苏</w:t>
      </w:r>
      <w:r>
        <w:rPr>
          <w:rFonts w:hint="eastAsia" w:ascii="仿宋_GB2312" w:eastAsia="仿宋_GB2312" w:cs="Times New Roman"/>
          <w:snapToGrid w:val="0"/>
          <w:spacing w:val="0"/>
          <w:kern w:val="0"/>
          <w:sz w:val="32"/>
          <w:szCs w:val="32"/>
          <w:lang w:val="en-US" w:eastAsia="zh-CN"/>
        </w:rPr>
        <w:t>沛县</w:t>
      </w:r>
      <w:r>
        <w:rPr>
          <w:rFonts w:hint="eastAsia" w:ascii="仿宋_GB2312" w:hAnsi="Times New Roman" w:eastAsia="仿宋_GB2312" w:cs="Times New Roman"/>
          <w:snapToGrid w:val="0"/>
          <w:spacing w:val="0"/>
          <w:kern w:val="0"/>
          <w:sz w:val="32"/>
          <w:szCs w:val="32"/>
        </w:rPr>
        <w:t>农村商业银行股份有限公司股东会第</w:t>
      </w:r>
      <w:r>
        <w:rPr>
          <w:rFonts w:hint="eastAsia" w:ascii="仿宋_GB2312" w:eastAsia="仿宋_GB2312" w:cs="Times New Roman"/>
          <w:snapToGrid w:val="0"/>
          <w:spacing w:val="0"/>
          <w:kern w:val="0"/>
          <w:sz w:val="32"/>
          <w:szCs w:val="32"/>
          <w:lang w:val="en-US" w:eastAsia="zh-CN"/>
        </w:rPr>
        <w:t>X</w:t>
      </w:r>
      <w:r>
        <w:rPr>
          <w:rFonts w:hint="eastAsia" w:ascii="仿宋_GB2312" w:hAnsi="Times New Roman" w:eastAsia="仿宋_GB2312" w:cs="Times New Roman"/>
          <w:snapToGrid w:val="0"/>
          <w:spacing w:val="0"/>
          <w:kern w:val="0"/>
          <w:sz w:val="32"/>
          <w:szCs w:val="32"/>
        </w:rPr>
        <w:t>次</w:t>
      </w:r>
      <w:r>
        <w:rPr>
          <w:rFonts w:hint="eastAsia" w:ascii="仿宋_GB2312" w:hAnsi="Times New Roman" w:eastAsia="仿宋_GB2312" w:cs="Times New Roman"/>
          <w:snapToGrid w:val="0"/>
          <w:spacing w:val="0"/>
          <w:kern w:val="0"/>
          <w:sz w:val="32"/>
          <w:szCs w:val="32"/>
          <w:lang w:eastAsia="zh-CN"/>
        </w:rPr>
        <w:t>临时</w:t>
      </w:r>
      <w:r>
        <w:rPr>
          <w:rFonts w:hint="eastAsia" w:ascii="仿宋_GB2312" w:hAnsi="Times New Roman" w:eastAsia="仿宋_GB2312" w:cs="Times New Roman"/>
          <w:snapToGrid w:val="0"/>
          <w:spacing w:val="0"/>
          <w:kern w:val="0"/>
          <w:sz w:val="32"/>
          <w:szCs w:val="32"/>
        </w:rPr>
        <w:t>会议的</w:t>
      </w:r>
      <w:r>
        <w:rPr>
          <w:rFonts w:hint="eastAsia" w:ascii="仿宋_GB2312" w:eastAsia="仿宋_GB2312" w:cs="Times New Roman"/>
          <w:snapToGrid w:val="0"/>
          <w:spacing w:val="0"/>
          <w:kern w:val="0"/>
          <w:sz w:val="32"/>
          <w:szCs w:val="32"/>
          <w:lang w:eastAsia="zh-CN"/>
        </w:rPr>
        <w:t>公告</w:t>
      </w:r>
      <w:r>
        <w:rPr>
          <w:rFonts w:hint="eastAsia" w:ascii="仿宋_GB2312" w:hAnsi="Times New Roman" w:eastAsia="仿宋_GB2312" w:cs="Times New Roman"/>
          <w:snapToGrid w:val="0"/>
          <w:spacing w:val="0"/>
          <w:kern w:val="0"/>
          <w:sz w:val="32"/>
          <w:szCs w:val="32"/>
        </w:rPr>
        <w:t>》已</w:t>
      </w:r>
      <w:r>
        <w:rPr>
          <w:rFonts w:hint="eastAsia" w:ascii="仿宋_GB2312" w:eastAsia="仿宋_GB2312" w:cs="Times New Roman"/>
          <w:snapToGrid w:val="0"/>
          <w:spacing w:val="0"/>
          <w:kern w:val="0"/>
          <w:sz w:val="32"/>
          <w:szCs w:val="32"/>
          <w:lang w:eastAsia="zh-CN"/>
        </w:rPr>
        <w:t>知</w:t>
      </w:r>
      <w:r>
        <w:rPr>
          <w:rFonts w:hint="eastAsia" w:ascii="仿宋_GB2312" w:hAnsi="Times New Roman" w:eastAsia="仿宋_GB2312" w:cs="Times New Roman"/>
          <w:snapToGrid w:val="0"/>
          <w:spacing w:val="0"/>
          <w:kern w:val="0"/>
          <w:sz w:val="32"/>
          <w:szCs w:val="32"/>
        </w:rPr>
        <w:t>悉。本人决定（请选择一种方式打√）1.□不参加2.</w:t>
      </w:r>
      <w:r>
        <w:rPr>
          <w:rFonts w:hint="eastAsia" w:ascii="仿宋_GB2312" w:eastAsia="仿宋_GB2312" w:cs="Times New Roman"/>
          <w:snapToGrid w:val="0"/>
          <w:spacing w:val="0"/>
          <w:kern w:val="0"/>
          <w:sz w:val="32"/>
          <w:szCs w:val="32"/>
          <w:lang w:eastAsia="zh-CN"/>
        </w:rPr>
        <w:t>☑</w:t>
      </w:r>
      <w:r>
        <w:rPr>
          <w:rFonts w:hint="eastAsia" w:ascii="仿宋_GB2312" w:hAnsi="Times New Roman" w:eastAsia="仿宋_GB2312" w:cs="Times New Roman"/>
          <w:snapToGrid w:val="0"/>
          <w:spacing w:val="0"/>
          <w:kern w:val="0"/>
          <w:sz w:val="32"/>
          <w:szCs w:val="32"/>
        </w:rPr>
        <w:t>亲自参加3.□委托</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同志</w:t>
      </w:r>
      <w:r>
        <w:rPr>
          <w:rFonts w:hint="eastAsia" w:ascii="仿宋_GB2312" w:hAnsi="Times New Roman" w:eastAsia="仿宋_GB2312" w:cs="Times New Roman"/>
          <w:snapToGrid w:val="0"/>
          <w:spacing w:val="0"/>
          <w:kern w:val="0"/>
          <w:sz w:val="32"/>
          <w:szCs w:val="32"/>
          <w:lang w:eastAsia="zh-CN"/>
        </w:rPr>
        <w:t>（身份证号码：</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lang w:val="en-US" w:eastAsia="zh-CN"/>
        </w:rPr>
        <w:t>）</w:t>
      </w:r>
      <w:r>
        <w:rPr>
          <w:rFonts w:hint="eastAsia" w:ascii="仿宋_GB2312" w:hAnsi="Times New Roman" w:eastAsia="仿宋_GB2312" w:cs="Times New Roman"/>
          <w:snapToGrid w:val="0"/>
          <w:spacing w:val="0"/>
          <w:kern w:val="0"/>
          <w:sz w:val="32"/>
          <w:szCs w:val="32"/>
        </w:rPr>
        <w:t>参加，</w:t>
      </w:r>
      <w:r>
        <w:rPr>
          <w:rFonts w:hint="eastAsia" w:ascii="仿宋_GB2312" w:hAnsi="宋体" w:eastAsia="仿宋_GB2312" w:cs="Times New Roman"/>
          <w:bCs/>
          <w:snapToGrid w:val="0"/>
          <w:spacing w:val="0"/>
          <w:kern w:val="0"/>
          <w:sz w:val="32"/>
          <w:szCs w:val="32"/>
        </w:rPr>
        <w:t>并在与会期间行使本人的股东权利，受托人所表决的结果本人均予承认，</w:t>
      </w:r>
      <w:r>
        <w:rPr>
          <w:rFonts w:hint="eastAsia" w:ascii="仿宋_GB2312" w:hAnsi="宋体" w:eastAsia="仿宋_GB2312" w:cs="Times New Roman"/>
          <w:bCs/>
          <w:snapToGrid w:val="0"/>
          <w:spacing w:val="0"/>
          <w:kern w:val="0"/>
          <w:sz w:val="32"/>
          <w:szCs w:val="32"/>
          <w:lang w:eastAsia="zh-CN"/>
        </w:rPr>
        <w:t>本授权委托书自签署之日起生效，</w:t>
      </w:r>
      <w:r>
        <w:rPr>
          <w:rFonts w:hint="eastAsia" w:ascii="仿宋_GB2312" w:hAnsi="宋体" w:eastAsia="仿宋_GB2312" w:cs="Times New Roman"/>
          <w:bCs/>
          <w:snapToGrid w:val="0"/>
          <w:spacing w:val="0"/>
          <w:kern w:val="0"/>
          <w:sz w:val="32"/>
          <w:szCs w:val="32"/>
        </w:rPr>
        <w:t>有效期至本次大会结束。</w:t>
      </w:r>
    </w:p>
    <w:tbl>
      <w:tblPr>
        <w:tblStyle w:val="3"/>
        <w:tblW w:w="8492" w:type="dxa"/>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7"/>
        <w:gridCol w:w="5562"/>
        <w:gridCol w:w="825"/>
        <w:gridCol w:w="712"/>
        <w:gridCol w:w="786"/>
      </w:tblGrid>
      <w:tr w14:paraId="31A60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BCE56BF">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序号</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6CD3A0D">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议案名称</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2F4D4DA">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赞成</w:t>
            </w: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DFC30F">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反对</w:t>
            </w: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6E272E1">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弃权</w:t>
            </w:r>
          </w:p>
        </w:tc>
      </w:tr>
      <w:tr w14:paraId="1229A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107B01E">
            <w:pPr>
              <w:spacing w:beforeLines="0" w:afterLines="0"/>
              <w:jc w:val="center"/>
              <w:rPr>
                <w:rFonts w:hint="eastAsia" w:ascii="宋体" w:hAnsi="宋体"/>
                <w:color w:val="000000"/>
                <w:sz w:val="18"/>
                <w:szCs w:val="24"/>
              </w:rPr>
            </w:pPr>
            <w:r>
              <w:rPr>
                <w:rFonts w:hint="eastAsia" w:ascii="宋体" w:hAnsi="宋体"/>
                <w:color w:val="000000"/>
                <w:sz w:val="18"/>
                <w:szCs w:val="24"/>
              </w:rPr>
              <w:t>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339D960">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关于新设合并组建江苏徐州农村商业银行股份有限公司并取消原法人资格的议案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7741DC4">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4EC6984">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512928F">
            <w:pPr>
              <w:spacing w:beforeLines="0" w:afterLines="0"/>
              <w:jc w:val="center"/>
              <w:rPr>
                <w:rFonts w:hint="eastAsia" w:ascii="宋体" w:hAnsi="宋体"/>
                <w:color w:val="000000"/>
                <w:sz w:val="18"/>
                <w:szCs w:val="24"/>
              </w:rPr>
            </w:pPr>
          </w:p>
        </w:tc>
      </w:tr>
      <w:tr w14:paraId="3EB93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73A0445">
            <w:pPr>
              <w:spacing w:beforeLines="0" w:afterLines="0"/>
              <w:jc w:val="center"/>
              <w:rPr>
                <w:rFonts w:hint="eastAsia" w:ascii="宋体" w:hAnsi="宋体"/>
                <w:color w:val="000000"/>
                <w:sz w:val="18"/>
                <w:szCs w:val="24"/>
              </w:rPr>
            </w:pPr>
            <w:r>
              <w:rPr>
                <w:rFonts w:hint="eastAsia" w:ascii="宋体" w:hAnsi="宋体"/>
                <w:color w:val="000000"/>
                <w:sz w:val="18"/>
                <w:szCs w:val="24"/>
              </w:rPr>
              <w:t>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91DE43C">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关于新设立的江苏徐州农村商业银行股份有限公司承继原</w:t>
            </w:r>
            <w:r>
              <w:rPr>
                <w:rFonts w:hint="eastAsia" w:ascii="仿宋_GB2312" w:hAnsi="仿宋_GB2312" w:eastAsia="仿宋_GB2312"/>
                <w:color w:val="000000"/>
                <w:sz w:val="18"/>
                <w:szCs w:val="24"/>
                <w:lang w:eastAsia="zh-CN"/>
              </w:rPr>
              <w:t>沛县</w:t>
            </w:r>
            <w:r>
              <w:rPr>
                <w:rFonts w:hint="eastAsia" w:ascii="仿宋_GB2312" w:hAnsi="仿宋_GB2312" w:eastAsia="仿宋_GB2312"/>
                <w:color w:val="000000"/>
                <w:sz w:val="18"/>
                <w:szCs w:val="24"/>
              </w:rPr>
              <w:t>农村商业银行股份有限公司债权债务和各项业务的议案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D1D091A">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D999471">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8D24560">
            <w:pPr>
              <w:spacing w:beforeLines="0" w:afterLines="0"/>
              <w:jc w:val="center"/>
              <w:rPr>
                <w:rFonts w:hint="eastAsia" w:ascii="宋体" w:hAnsi="宋体"/>
                <w:color w:val="000000"/>
                <w:sz w:val="18"/>
                <w:szCs w:val="24"/>
              </w:rPr>
            </w:pPr>
          </w:p>
        </w:tc>
      </w:tr>
      <w:tr w14:paraId="203CD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7AE89AB">
            <w:pPr>
              <w:spacing w:beforeLines="0" w:afterLines="0"/>
              <w:jc w:val="center"/>
              <w:rPr>
                <w:rFonts w:hint="eastAsia" w:ascii="宋体" w:hAnsi="宋体"/>
                <w:color w:val="000000"/>
                <w:sz w:val="18"/>
                <w:szCs w:val="24"/>
              </w:rPr>
            </w:pPr>
            <w:r>
              <w:rPr>
                <w:rFonts w:hint="eastAsia" w:ascii="宋体" w:hAnsi="宋体"/>
                <w:color w:val="000000"/>
                <w:sz w:val="18"/>
                <w:szCs w:val="24"/>
              </w:rPr>
              <w:t>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5FAA7F">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关于成立江苏徐州农村商业银行股份有限公司筹建工作小组的议案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6635553">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C306F70">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7EBA11F">
            <w:pPr>
              <w:spacing w:beforeLines="0" w:afterLines="0"/>
              <w:jc w:val="center"/>
              <w:rPr>
                <w:rFonts w:hint="eastAsia" w:ascii="宋体" w:hAnsi="宋体"/>
                <w:color w:val="000000"/>
                <w:sz w:val="18"/>
                <w:szCs w:val="24"/>
              </w:rPr>
            </w:pPr>
          </w:p>
        </w:tc>
      </w:tr>
      <w:tr w14:paraId="29707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66BD1C4">
            <w:pPr>
              <w:spacing w:beforeLines="0" w:afterLines="0"/>
              <w:jc w:val="center"/>
              <w:rPr>
                <w:rFonts w:hint="eastAsia" w:ascii="宋体" w:hAnsi="宋体"/>
                <w:color w:val="000000"/>
                <w:sz w:val="18"/>
                <w:szCs w:val="24"/>
              </w:rPr>
            </w:pPr>
            <w:r>
              <w:rPr>
                <w:rFonts w:hint="eastAsia" w:ascii="宋体" w:hAnsi="宋体"/>
                <w:color w:val="000000"/>
                <w:sz w:val="18"/>
                <w:szCs w:val="24"/>
              </w:rPr>
              <w:t>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E8832E8">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A21C50">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B365938">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562DC98">
            <w:pPr>
              <w:spacing w:beforeLines="0" w:afterLines="0"/>
              <w:jc w:val="center"/>
              <w:rPr>
                <w:rFonts w:hint="eastAsia" w:ascii="宋体" w:hAnsi="宋体"/>
                <w:color w:val="000000"/>
                <w:sz w:val="18"/>
                <w:szCs w:val="24"/>
              </w:rPr>
            </w:pPr>
          </w:p>
        </w:tc>
      </w:tr>
      <w:tr w14:paraId="0BC0A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445294D">
            <w:pPr>
              <w:spacing w:beforeLines="0" w:afterLines="0"/>
              <w:jc w:val="center"/>
              <w:rPr>
                <w:rFonts w:hint="eastAsia" w:ascii="宋体" w:hAnsi="宋体"/>
                <w:color w:val="000000"/>
                <w:sz w:val="18"/>
                <w:szCs w:val="24"/>
              </w:rPr>
            </w:pPr>
            <w:r>
              <w:rPr>
                <w:rFonts w:hint="eastAsia" w:ascii="宋体" w:hAnsi="宋体"/>
                <w:color w:val="000000"/>
                <w:sz w:val="18"/>
                <w:szCs w:val="24"/>
              </w:rPr>
              <w:t>5</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834616">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关于授权江苏徐州农村商业银行股份有限公司筹建工作小组组织实施《江苏徐州农村商业银行股份有限公</w:t>
            </w:r>
            <w:bookmarkStart w:id="0" w:name="_GoBack"/>
            <w:bookmarkEnd w:id="0"/>
            <w:r>
              <w:rPr>
                <w:rFonts w:hint="eastAsia" w:ascii="仿宋_GB2312" w:hAnsi="仿宋_GB2312" w:eastAsia="仿宋_GB2312"/>
                <w:color w:val="000000"/>
                <w:sz w:val="18"/>
                <w:szCs w:val="24"/>
              </w:rPr>
              <w:t>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4E4E01D">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A93BA7F">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9FB8784">
            <w:pPr>
              <w:spacing w:beforeLines="0" w:afterLines="0"/>
              <w:jc w:val="center"/>
              <w:rPr>
                <w:rFonts w:hint="eastAsia" w:ascii="宋体" w:hAnsi="宋体"/>
                <w:color w:val="000000"/>
                <w:sz w:val="18"/>
                <w:szCs w:val="24"/>
              </w:rPr>
            </w:pPr>
          </w:p>
        </w:tc>
      </w:tr>
      <w:tr w14:paraId="2AB50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8122B6D">
            <w:pPr>
              <w:spacing w:beforeLines="0" w:afterLines="0"/>
              <w:jc w:val="center"/>
              <w:rPr>
                <w:rFonts w:hint="eastAsia" w:ascii="宋体" w:hAnsi="宋体"/>
                <w:color w:val="000000"/>
                <w:sz w:val="18"/>
                <w:szCs w:val="24"/>
              </w:rPr>
            </w:pPr>
            <w:r>
              <w:rPr>
                <w:rFonts w:hint="eastAsia" w:ascii="宋体" w:hAnsi="宋体"/>
                <w:color w:val="000000"/>
                <w:sz w:val="18"/>
                <w:szCs w:val="24"/>
              </w:rPr>
              <w:t>6</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CBD424F">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清产核资、资产评估和净资产处置工作方案的议案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097534F">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16BFB2B">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43749D2">
            <w:pPr>
              <w:spacing w:beforeLines="0" w:afterLines="0"/>
              <w:jc w:val="center"/>
              <w:rPr>
                <w:rFonts w:hint="eastAsia" w:ascii="宋体" w:hAnsi="宋体"/>
                <w:color w:val="000000"/>
                <w:sz w:val="18"/>
                <w:szCs w:val="24"/>
              </w:rPr>
            </w:pPr>
          </w:p>
        </w:tc>
      </w:tr>
      <w:tr w14:paraId="2F6F6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B9DC87A">
            <w:pPr>
              <w:spacing w:beforeLines="0" w:afterLines="0"/>
              <w:jc w:val="center"/>
              <w:rPr>
                <w:rFonts w:hint="eastAsia" w:ascii="宋体" w:hAnsi="宋体"/>
                <w:color w:val="000000"/>
                <w:sz w:val="18"/>
                <w:szCs w:val="24"/>
              </w:rPr>
            </w:pPr>
            <w:r>
              <w:rPr>
                <w:rFonts w:hint="eastAsia" w:ascii="宋体" w:hAnsi="宋体"/>
                <w:color w:val="000000"/>
                <w:sz w:val="18"/>
                <w:szCs w:val="24"/>
              </w:rPr>
              <w:t>7</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20820BA">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关于授权江苏徐州农村商业银行股份有限公司筹建工作小组聘请中介机构进行清产核资、资产评估及提供法律服务的议案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72A8E7C">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5FCF616">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4DF2B80">
            <w:pPr>
              <w:spacing w:beforeLines="0" w:afterLines="0"/>
              <w:jc w:val="center"/>
              <w:rPr>
                <w:rFonts w:hint="eastAsia" w:ascii="宋体" w:hAnsi="宋体"/>
                <w:color w:val="000000"/>
                <w:sz w:val="18"/>
                <w:szCs w:val="24"/>
              </w:rPr>
            </w:pPr>
          </w:p>
        </w:tc>
      </w:tr>
      <w:tr w14:paraId="1DDE3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B37B36F">
            <w:pPr>
              <w:spacing w:beforeLines="0" w:afterLines="0"/>
              <w:jc w:val="center"/>
              <w:rPr>
                <w:rFonts w:hint="eastAsia" w:ascii="宋体" w:hAnsi="宋体"/>
                <w:color w:val="000000"/>
                <w:sz w:val="18"/>
                <w:szCs w:val="24"/>
              </w:rPr>
            </w:pPr>
            <w:r>
              <w:rPr>
                <w:rFonts w:hint="eastAsia" w:ascii="宋体" w:hAnsi="宋体"/>
                <w:color w:val="000000"/>
                <w:sz w:val="18"/>
                <w:szCs w:val="24"/>
              </w:rPr>
              <w:t>8</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C7C1A1F">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关于授权江苏徐州农村商业银行股份有限公司筹建工作小组对</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净资产进行处置的议案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8616CD1">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F3395EC">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5E13FEB">
            <w:pPr>
              <w:spacing w:beforeLines="0" w:afterLines="0"/>
              <w:jc w:val="center"/>
              <w:rPr>
                <w:rFonts w:hint="eastAsia" w:ascii="宋体" w:hAnsi="宋体"/>
                <w:color w:val="000000"/>
                <w:sz w:val="18"/>
                <w:szCs w:val="24"/>
              </w:rPr>
            </w:pPr>
          </w:p>
        </w:tc>
      </w:tr>
      <w:tr w14:paraId="417EF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65165D5">
            <w:pPr>
              <w:spacing w:beforeLines="0" w:afterLines="0"/>
              <w:jc w:val="center"/>
              <w:rPr>
                <w:rFonts w:hint="eastAsia" w:ascii="宋体" w:hAnsi="宋体"/>
                <w:color w:val="000000"/>
                <w:sz w:val="18"/>
                <w:szCs w:val="24"/>
              </w:rPr>
            </w:pPr>
            <w:r>
              <w:rPr>
                <w:rFonts w:hint="eastAsia" w:ascii="宋体" w:hAnsi="宋体"/>
                <w:color w:val="000000"/>
                <w:sz w:val="18"/>
                <w:szCs w:val="24"/>
              </w:rPr>
              <w:t>9</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5014C95">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法定代表人出席江苏徐州农村商业银行股份有限公司成立大会暨第一次股东会并签署相关法律文件的议案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CE89960">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F8446A7">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ACAC91D">
            <w:pPr>
              <w:spacing w:beforeLines="0" w:afterLines="0"/>
              <w:jc w:val="center"/>
              <w:rPr>
                <w:rFonts w:hint="eastAsia" w:ascii="宋体" w:hAnsi="宋体"/>
                <w:color w:val="000000"/>
                <w:sz w:val="18"/>
                <w:szCs w:val="24"/>
              </w:rPr>
            </w:pPr>
          </w:p>
        </w:tc>
      </w:tr>
      <w:tr w14:paraId="3F0B1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D4BE4F">
            <w:pPr>
              <w:spacing w:beforeLines="0" w:afterLines="0"/>
              <w:jc w:val="center"/>
              <w:rPr>
                <w:rFonts w:hint="eastAsia" w:ascii="宋体" w:hAnsi="宋体"/>
                <w:color w:val="000000"/>
                <w:sz w:val="18"/>
                <w:szCs w:val="24"/>
              </w:rPr>
            </w:pPr>
            <w:r>
              <w:rPr>
                <w:rFonts w:hint="eastAsia" w:ascii="宋体" w:hAnsi="宋体"/>
                <w:color w:val="000000"/>
                <w:sz w:val="18"/>
                <w:szCs w:val="24"/>
              </w:rPr>
              <w:t>10</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A74B094">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自清产核资评估基准日至江苏徐州农村商业银行股份有限公司开业期间经营成果处置意见的议案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9640781">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7E5851C">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D3DEF4C">
            <w:pPr>
              <w:spacing w:beforeLines="0" w:afterLines="0"/>
              <w:jc w:val="center"/>
              <w:rPr>
                <w:rFonts w:hint="eastAsia" w:ascii="宋体" w:hAnsi="宋体"/>
                <w:color w:val="000000"/>
                <w:sz w:val="18"/>
                <w:szCs w:val="24"/>
              </w:rPr>
            </w:pPr>
          </w:p>
        </w:tc>
      </w:tr>
      <w:tr w14:paraId="2A9FB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419DEE0">
            <w:pPr>
              <w:spacing w:beforeLines="0" w:afterLines="0"/>
              <w:jc w:val="center"/>
              <w:rPr>
                <w:rFonts w:hint="eastAsia" w:ascii="宋体" w:hAnsi="宋体"/>
                <w:color w:val="000000"/>
                <w:sz w:val="18"/>
                <w:szCs w:val="24"/>
              </w:rPr>
            </w:pPr>
            <w:r>
              <w:rPr>
                <w:rFonts w:hint="eastAsia" w:ascii="宋体" w:hAnsi="宋体"/>
                <w:color w:val="000000"/>
                <w:sz w:val="18"/>
                <w:szCs w:val="24"/>
              </w:rPr>
              <w:t>11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A3689D6">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原股东股金处置方案的议案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A3CE316">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E70D30B">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DF8988C">
            <w:pPr>
              <w:spacing w:beforeLines="0" w:afterLines="0"/>
              <w:jc w:val="center"/>
              <w:rPr>
                <w:rFonts w:hint="eastAsia" w:ascii="宋体" w:hAnsi="宋体"/>
                <w:color w:val="000000"/>
                <w:sz w:val="18"/>
                <w:szCs w:val="24"/>
              </w:rPr>
            </w:pPr>
          </w:p>
        </w:tc>
      </w:tr>
      <w:tr w14:paraId="2016B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C0A4D94">
            <w:pPr>
              <w:spacing w:beforeLines="0" w:afterLines="0"/>
              <w:jc w:val="center"/>
              <w:rPr>
                <w:rFonts w:hint="eastAsia" w:ascii="宋体" w:hAnsi="宋体"/>
                <w:color w:val="000000"/>
                <w:sz w:val="18"/>
                <w:szCs w:val="24"/>
              </w:rPr>
            </w:pPr>
            <w:r>
              <w:rPr>
                <w:rFonts w:hint="eastAsia" w:ascii="宋体" w:hAnsi="宋体"/>
                <w:color w:val="000000"/>
                <w:sz w:val="18"/>
                <w:szCs w:val="24"/>
              </w:rPr>
              <w:t>12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7D36975">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关于授权江苏徐州农村商业银行股份有限公司筹建工作小组制定并实施《江苏徐州农村商业银行股份有限公司征集发起人方案》的议案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8CFB26C">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89B8D4D">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0B36BFD">
            <w:pPr>
              <w:spacing w:beforeLines="0" w:afterLines="0"/>
              <w:jc w:val="center"/>
              <w:rPr>
                <w:rFonts w:hint="eastAsia" w:ascii="宋体" w:hAnsi="宋体"/>
                <w:color w:val="000000"/>
                <w:sz w:val="18"/>
                <w:szCs w:val="24"/>
              </w:rPr>
            </w:pPr>
          </w:p>
        </w:tc>
      </w:tr>
      <w:tr w14:paraId="77989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2891545">
            <w:pPr>
              <w:spacing w:beforeLines="0" w:afterLines="0"/>
              <w:jc w:val="center"/>
              <w:rPr>
                <w:rFonts w:hint="eastAsia" w:ascii="宋体" w:hAnsi="宋体"/>
                <w:color w:val="000000"/>
                <w:sz w:val="18"/>
                <w:szCs w:val="24"/>
              </w:rPr>
            </w:pPr>
            <w:r>
              <w:rPr>
                <w:rFonts w:hint="eastAsia" w:ascii="宋体" w:hAnsi="宋体"/>
                <w:color w:val="000000"/>
                <w:sz w:val="18"/>
                <w:szCs w:val="24"/>
              </w:rPr>
              <w:t>13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0930F50">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2025年度利润分配的议案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6F587A7">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7AB3B8">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AB77AAE">
            <w:pPr>
              <w:spacing w:beforeLines="0" w:afterLines="0"/>
              <w:jc w:val="center"/>
              <w:rPr>
                <w:rFonts w:hint="eastAsia" w:ascii="宋体" w:hAnsi="宋体"/>
                <w:color w:val="000000"/>
                <w:sz w:val="18"/>
                <w:szCs w:val="24"/>
              </w:rPr>
            </w:pPr>
          </w:p>
        </w:tc>
      </w:tr>
      <w:tr w14:paraId="5B370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E25C7EF">
            <w:pPr>
              <w:spacing w:beforeLines="0" w:afterLines="0"/>
              <w:jc w:val="center"/>
              <w:rPr>
                <w:rFonts w:hint="eastAsia" w:ascii="宋体" w:hAnsi="宋体"/>
                <w:color w:val="000000"/>
                <w:sz w:val="18"/>
                <w:szCs w:val="24"/>
              </w:rPr>
            </w:pPr>
            <w:r>
              <w:rPr>
                <w:rFonts w:hint="eastAsia" w:ascii="宋体" w:hAnsi="宋体"/>
                <w:color w:val="000000"/>
                <w:sz w:val="18"/>
                <w:szCs w:val="24"/>
              </w:rPr>
              <w:t>14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EEF78C1">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沛县农村商业银行股份有限公司</w:t>
            </w:r>
            <w:r>
              <w:rPr>
                <w:rFonts w:hint="eastAsia" w:ascii="仿宋_GB2312" w:hAnsi="仿宋_GB2312" w:eastAsia="仿宋_GB2312"/>
                <w:color w:val="000000"/>
                <w:sz w:val="18"/>
                <w:szCs w:val="24"/>
              </w:rPr>
              <w:t>2025年度股金分红的议案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1E33CEF">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CB2FA0B">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356C08A">
            <w:pPr>
              <w:spacing w:beforeLines="0" w:afterLines="0"/>
              <w:jc w:val="center"/>
              <w:rPr>
                <w:rFonts w:hint="eastAsia" w:ascii="宋体" w:hAnsi="宋体"/>
                <w:color w:val="000000"/>
                <w:sz w:val="18"/>
                <w:szCs w:val="24"/>
              </w:rPr>
            </w:pPr>
          </w:p>
        </w:tc>
      </w:tr>
    </w:tbl>
    <w:p w14:paraId="5356F864">
      <w:pPr>
        <w:pStyle w:val="5"/>
        <w:ind w:left="0" w:leftChars="0" w:firstLine="0" w:firstLineChars="0"/>
        <w:jc w:val="center"/>
        <w:rPr>
          <w:rFonts w:hint="eastAsia" w:ascii="仿宋_GB2312" w:hAnsi="宋体" w:eastAsia="仿宋_GB2312" w:cs="Times New Roman"/>
          <w:bCs/>
          <w:snapToGrid w:val="0"/>
          <w:spacing w:val="0"/>
          <w:kern w:val="0"/>
          <w:sz w:val="32"/>
          <w:szCs w:val="32"/>
        </w:rPr>
      </w:pPr>
    </w:p>
    <w:p w14:paraId="5F0052C5">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41261632">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lang w:val="en-US" w:eastAsia="zh-CN"/>
        </w:rPr>
      </w:pPr>
      <w:r>
        <w:rPr>
          <w:rFonts w:hint="eastAsia" w:ascii="仿宋_GB2312" w:hAnsi="Times New Roman" w:eastAsia="仿宋_GB2312" w:cs="Times New Roman"/>
          <w:snapToGrid w:val="0"/>
          <w:spacing w:val="0"/>
          <w:kern w:val="0"/>
          <w:sz w:val="32"/>
          <w:szCs w:val="32"/>
        </w:rPr>
        <w:t>股东（签</w:t>
      </w:r>
      <w:r>
        <w:rPr>
          <w:rFonts w:hint="eastAsia" w:ascii="仿宋_GB2312" w:hAnsi="Times New Roman" w:eastAsia="仿宋_GB2312" w:cs="Times New Roman"/>
          <w:snapToGrid w:val="0"/>
          <w:spacing w:val="0"/>
          <w:kern w:val="0"/>
          <w:sz w:val="32"/>
          <w:szCs w:val="32"/>
          <w:lang w:eastAsia="zh-CN"/>
        </w:rPr>
        <w:t>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lang w:val="en-US" w:eastAsia="zh-CN"/>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 xml:space="preserve"> </w:t>
      </w:r>
    </w:p>
    <w:p w14:paraId="1EBEC2B8">
      <w:pPr>
        <w:pStyle w:val="5"/>
        <w:keepNext w:val="0"/>
        <w:keepLines w:val="0"/>
        <w:pageBreakBefore w:val="0"/>
        <w:widowControl w:val="0"/>
        <w:kinsoku/>
        <w:wordWrap/>
        <w:overflowPunct w:val="0"/>
        <w:topLinePunct/>
        <w:autoSpaceDE/>
        <w:autoSpaceDN/>
        <w:bidi w:val="0"/>
        <w:adjustRightInd/>
        <w:snapToGrid/>
        <w:spacing w:line="560" w:lineRule="exact"/>
        <w:ind w:left="0" w:leftChars="0" w:firstLine="0" w:firstLineChars="0"/>
        <w:jc w:val="both"/>
        <w:textAlignment w:val="auto"/>
        <w:rPr>
          <w:rFonts w:hint="eastAsia" w:ascii="仿宋_GB2312" w:hAnsi="Times New Roman" w:eastAsia="仿宋_GB2312" w:cs="Times New Roman"/>
          <w:snapToGrid w:val="0"/>
          <w:spacing w:val="0"/>
          <w:kern w:val="0"/>
          <w:sz w:val="32"/>
          <w:szCs w:val="32"/>
          <w:lang w:val="en-US" w:eastAsia="zh-CN" w:bidi="ar-SA"/>
        </w:rPr>
      </w:pPr>
      <w:r>
        <w:rPr>
          <w:rFonts w:hint="eastAsia" w:ascii="仿宋_GB2312" w:hAnsi="Times New Roman" w:eastAsia="仿宋_GB2312" w:cs="Times New Roman"/>
          <w:snapToGrid w:val="0"/>
          <w:spacing w:val="0"/>
          <w:kern w:val="0"/>
          <w:sz w:val="32"/>
          <w:szCs w:val="32"/>
          <w:lang w:val="en-US" w:eastAsia="zh-CN" w:bidi="ar-SA"/>
        </w:rPr>
        <w:t>（法人股东法定代表人签章并加盖单位公章）</w:t>
      </w:r>
    </w:p>
    <w:p w14:paraId="583487B2">
      <w:pPr>
        <w:pStyle w:val="2"/>
        <w:rPr>
          <w:rFonts w:hint="eastAsia"/>
          <w:lang w:val="en-US" w:eastAsia="zh-CN"/>
        </w:rPr>
      </w:pPr>
    </w:p>
    <w:p w14:paraId="75AE523E">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u w:val="single"/>
          <w:lang w:val="en-US" w:eastAsia="zh-CN"/>
        </w:rPr>
      </w:pPr>
      <w:r>
        <w:rPr>
          <w:rFonts w:hint="eastAsia" w:ascii="仿宋_GB2312" w:hAnsi="Times New Roman" w:eastAsia="仿宋_GB2312" w:cs="Times New Roman"/>
          <w:snapToGrid w:val="0"/>
          <w:spacing w:val="0"/>
          <w:kern w:val="0"/>
          <w:sz w:val="32"/>
          <w:szCs w:val="32"/>
          <w:lang w:eastAsia="zh-CN"/>
        </w:rPr>
        <w:t>受托人（签名）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p>
    <w:p w14:paraId="347046B2">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_GB2312" w:hAnsi="仿宋_GB2312" w:eastAsia="仿宋_GB2312" w:cs="仿宋_GB2312"/>
          <w:snapToGrid w:val="0"/>
          <w:spacing w:val="0"/>
          <w:kern w:val="0"/>
          <w:sz w:val="32"/>
          <w:szCs w:val="32"/>
          <w:lang w:eastAsia="zh-CN"/>
        </w:rPr>
      </w:pPr>
    </w:p>
    <w:p w14:paraId="30CE7D03">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pPr>
      <w:r>
        <w:rPr>
          <w:rFonts w:hint="eastAsia" w:ascii="仿宋_GB2312" w:hAnsi="仿宋_GB2312" w:eastAsia="仿宋_GB2312" w:cs="仿宋_GB2312"/>
          <w:snapToGrid w:val="0"/>
          <w:spacing w:val="0"/>
          <w:kern w:val="0"/>
          <w:sz w:val="32"/>
          <w:szCs w:val="32"/>
          <w:lang w:eastAsia="zh-CN"/>
        </w:rPr>
        <w:t>签署日期：</w:t>
      </w:r>
      <w:r>
        <w:rPr>
          <w:rFonts w:hint="eastAsia" w:ascii="仿宋_GB2312" w:hAnsi="仿宋_GB2312" w:eastAsia="仿宋_GB2312" w:cs="仿宋_GB2312"/>
          <w:snapToGrid w:val="0"/>
          <w:spacing w:val="0"/>
          <w:kern w:val="0"/>
          <w:sz w:val="32"/>
          <w:szCs w:val="32"/>
        </w:rPr>
        <w:t>202</w:t>
      </w:r>
      <w:r>
        <w:rPr>
          <w:rFonts w:hint="eastAsia" w:ascii="仿宋_GB2312" w:hAnsi="仿宋_GB2312"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年</w:t>
      </w:r>
      <w:r>
        <w:rPr>
          <w:rFonts w:hint="eastAsia" w:ascii="仿宋_GB2312" w:hAnsi="仿宋_GB2312"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rPr>
        <w:t xml:space="preserve">月  </w:t>
      </w:r>
      <w:r>
        <w:rPr>
          <w:rFonts w:hint="eastAsia" w:ascii="仿宋_GB2312" w:hAnsi="仿宋_GB2312" w:eastAsia="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7717CE"/>
    <w:rsid w:val="0842589B"/>
    <w:rsid w:val="179A103B"/>
    <w:rsid w:val="2FC06EE5"/>
    <w:rsid w:val="58D142DF"/>
    <w:rsid w:val="60D42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5">
    <w:name w:val="三级1"/>
    <w:next w:val="2"/>
    <w:qFormat/>
    <w:uiPriority w:val="0"/>
    <w:pPr>
      <w:ind w:left="2422" w:hanging="720"/>
    </w:pPr>
    <w:rPr>
      <w:rFonts w:ascii="宋体" w:hAnsi="宋体" w:cs="Times New Roman" w:eastAsiaTheme="minorEastAsia"/>
      <w:spacing w:val="10"/>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870</Words>
  <Characters>898</Characters>
  <Lines>0</Lines>
  <Paragraphs>0</Paragraphs>
  <TotalTime>5</TotalTime>
  <ScaleCrop>false</ScaleCrop>
  <LinksUpToDate>false</LinksUpToDate>
  <CharactersWithSpaces>986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2026-02-13T09:15:00Z</dcterms:created>
  <dc:creator>ARS</dc:creator>
  <cp:lastModifiedBy>[梦里梦到梦中梦]</cp:lastModifiedBy>
  <dcterms:modified xsi:type="dcterms:W3CDTF">2026-02-13T11:18:36Z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DE11A71EA6FE494E8085192F99010FE9</vt:lpwstr>
  </property>
  <property fmtid="{D5CDD505-2E9C-101B-9397-08002B2CF9AE}" pid="4" name="KSOTemplateDocerSaveRecord">
    <vt:lpwstr>eyJoZGlkIjoiZmJjODQ3MDcyNzlmNWU0MWRiNTM2ODA1YTBjODc0OWIiLCJ1c2VySWQiOiIyMDEzMDY2NjcifQ==</vt:lpwstr>
  </property>
</Properties>
</file>