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B13D4" w:rsidRPr="00E85F3E" w:rsidRDefault="0039472B" w:rsidP="00E85F3E">
      <w:pPr>
        <w:jc w:val="center"/>
        <w:rPr>
          <w:rFonts w:ascii="华文中宋" w:eastAsia="华文中宋" w:hAnsi="华文中宋"/>
          <w:sz w:val="44"/>
          <w:szCs w:val="44"/>
        </w:rPr>
      </w:pPr>
      <w:r>
        <w:rPr>
          <w:rFonts w:ascii="华文中宋" w:eastAsia="华文中宋" w:hAnsi="华文中宋" w:hint="eastAsia"/>
          <w:sz w:val="44"/>
          <w:szCs w:val="44"/>
        </w:rPr>
        <w:t>江苏紫金农村商业银行股份有限公司关于</w:t>
      </w:r>
      <w:r w:rsidR="00F60FB9">
        <w:rPr>
          <w:rFonts w:ascii="华文中宋" w:eastAsia="华文中宋" w:hAnsi="华文中宋" w:hint="eastAsia"/>
          <w:sz w:val="44"/>
          <w:szCs w:val="44"/>
        </w:rPr>
        <w:t>暂停办理部分</w:t>
      </w:r>
      <w:r>
        <w:rPr>
          <w:rFonts w:ascii="华文中宋" w:eastAsia="华文中宋" w:hAnsi="华文中宋" w:hint="eastAsia"/>
          <w:sz w:val="44"/>
          <w:szCs w:val="44"/>
        </w:rPr>
        <w:t>股权业务的公告</w:t>
      </w:r>
    </w:p>
    <w:p w:rsidR="003C115C" w:rsidRPr="00E85F3E" w:rsidRDefault="003C115C">
      <w:pPr>
        <w:rPr>
          <w:rFonts w:ascii="仿宋_GB2312" w:eastAsia="仿宋_GB2312"/>
          <w:sz w:val="32"/>
          <w:szCs w:val="32"/>
        </w:rPr>
      </w:pPr>
      <w:r w:rsidRPr="00E85F3E">
        <w:rPr>
          <w:rFonts w:ascii="仿宋_GB2312" w:eastAsia="仿宋_GB2312" w:hint="eastAsia"/>
          <w:sz w:val="32"/>
          <w:szCs w:val="32"/>
        </w:rPr>
        <w:t>各位股东：</w:t>
      </w:r>
    </w:p>
    <w:p w:rsidR="00C26883" w:rsidRPr="00E85F3E" w:rsidRDefault="00A06969" w:rsidP="00E85F3E">
      <w:pPr>
        <w:ind w:firstLineChars="200" w:firstLine="640"/>
        <w:rPr>
          <w:rFonts w:ascii="仿宋_GB2312" w:eastAsia="仿宋_GB2312"/>
          <w:sz w:val="32"/>
          <w:szCs w:val="32"/>
        </w:rPr>
      </w:pPr>
      <w:r w:rsidRPr="00E85F3E">
        <w:rPr>
          <w:rFonts w:ascii="仿宋_GB2312" w:eastAsia="仿宋_GB2312" w:hint="eastAsia"/>
          <w:sz w:val="32"/>
          <w:szCs w:val="32"/>
        </w:rPr>
        <w:t>为进一步拓宽本行资本补充渠道，</w:t>
      </w:r>
      <w:r w:rsidR="004641FD" w:rsidRPr="00E85F3E">
        <w:rPr>
          <w:rFonts w:ascii="仿宋_GB2312" w:eastAsia="仿宋_GB2312" w:hint="eastAsia"/>
          <w:sz w:val="32"/>
          <w:szCs w:val="32"/>
        </w:rPr>
        <w:t>打造核心竞争能力，</w:t>
      </w:r>
      <w:r w:rsidR="007C255D" w:rsidRPr="00E85F3E">
        <w:rPr>
          <w:rFonts w:ascii="仿宋_GB2312" w:eastAsia="仿宋_GB2312" w:hint="eastAsia"/>
          <w:sz w:val="32"/>
          <w:szCs w:val="32"/>
        </w:rPr>
        <w:t>促进本行的跨越式发展，</w:t>
      </w:r>
      <w:r w:rsidR="004641FD" w:rsidRPr="00E85F3E">
        <w:rPr>
          <w:rFonts w:ascii="仿宋_GB2312" w:eastAsia="仿宋_GB2312" w:hint="eastAsia"/>
          <w:sz w:val="32"/>
          <w:szCs w:val="32"/>
        </w:rPr>
        <w:t>实现本行发展战略目标，本行</w:t>
      </w:r>
      <w:r w:rsidR="00C26883" w:rsidRPr="00E85F3E">
        <w:rPr>
          <w:rFonts w:ascii="仿宋_GB2312" w:eastAsia="仿宋_GB2312" w:hint="eastAsia"/>
          <w:sz w:val="32"/>
          <w:szCs w:val="32"/>
        </w:rPr>
        <w:t>于</w:t>
      </w:r>
      <w:r w:rsidR="004641FD" w:rsidRPr="00E85F3E">
        <w:rPr>
          <w:rFonts w:ascii="仿宋_GB2312" w:eastAsia="仿宋_GB2312" w:hint="eastAsia"/>
          <w:sz w:val="32"/>
          <w:szCs w:val="32"/>
        </w:rPr>
        <w:t>2016年5月17日召开的2015年度股东大会审议通过了《江苏紫金农村商业银行股份有限公司关于申请首次公开发行境内人民币普通股（A股）股票并上市的议案》。根据</w:t>
      </w:r>
      <w:r w:rsidR="007C255D">
        <w:rPr>
          <w:rFonts w:ascii="仿宋_GB2312" w:eastAsia="仿宋_GB2312" w:hint="eastAsia"/>
          <w:sz w:val="32"/>
          <w:szCs w:val="32"/>
        </w:rPr>
        <w:t>决议</w:t>
      </w:r>
      <w:r w:rsidR="004641FD" w:rsidRPr="00E85F3E">
        <w:rPr>
          <w:rFonts w:ascii="仿宋_GB2312" w:eastAsia="仿宋_GB2312" w:hint="eastAsia"/>
          <w:sz w:val="32"/>
          <w:szCs w:val="32"/>
        </w:rPr>
        <w:t>，本行拟申请首次公开发行境内人民币普通股（A股）股票并上市。</w:t>
      </w:r>
    </w:p>
    <w:p w:rsidR="00A06969" w:rsidRPr="00E85F3E" w:rsidRDefault="00C26883" w:rsidP="00E85F3E">
      <w:pPr>
        <w:ind w:firstLineChars="200" w:firstLine="640"/>
        <w:rPr>
          <w:rFonts w:ascii="仿宋_GB2312" w:eastAsia="仿宋_GB2312"/>
          <w:sz w:val="32"/>
          <w:szCs w:val="32"/>
        </w:rPr>
      </w:pPr>
      <w:r w:rsidRPr="00E85F3E">
        <w:rPr>
          <w:rFonts w:ascii="仿宋_GB2312" w:eastAsia="仿宋_GB2312" w:hint="eastAsia"/>
          <w:sz w:val="32"/>
          <w:szCs w:val="32"/>
        </w:rPr>
        <w:t>现根据《首次公开发行股票并上市管理办法》</w:t>
      </w:r>
      <w:r w:rsidR="00A31047" w:rsidRPr="00E85F3E">
        <w:rPr>
          <w:rFonts w:ascii="仿宋_GB2312" w:eastAsia="仿宋_GB2312" w:hint="eastAsia"/>
          <w:sz w:val="32"/>
          <w:szCs w:val="32"/>
        </w:rPr>
        <w:t>（中国证券监督管理委员会令第32号）</w:t>
      </w:r>
      <w:r w:rsidRPr="00E85F3E">
        <w:rPr>
          <w:rFonts w:ascii="仿宋_GB2312" w:eastAsia="仿宋_GB2312" w:hint="eastAsia"/>
          <w:sz w:val="32"/>
          <w:szCs w:val="32"/>
        </w:rPr>
        <w:t>第十三条“发行人的股权清晰”</w:t>
      </w:r>
      <w:r w:rsidR="007C255D">
        <w:rPr>
          <w:rFonts w:ascii="仿宋_GB2312" w:eastAsia="仿宋_GB2312" w:hint="eastAsia"/>
          <w:sz w:val="32"/>
          <w:szCs w:val="32"/>
        </w:rPr>
        <w:t>，</w:t>
      </w:r>
      <w:r w:rsidRPr="00E85F3E">
        <w:rPr>
          <w:rFonts w:ascii="仿宋_GB2312" w:eastAsia="仿宋_GB2312" w:hint="eastAsia"/>
          <w:sz w:val="32"/>
          <w:szCs w:val="32"/>
        </w:rPr>
        <w:t>《非上市公众公司监管指引第4号-股东人数超过200人的</w:t>
      </w:r>
      <w:r w:rsidR="00560FB9">
        <w:rPr>
          <w:rFonts w:ascii="仿宋_GB2312" w:eastAsia="仿宋_GB2312" w:hint="eastAsia"/>
          <w:sz w:val="32"/>
          <w:szCs w:val="32"/>
        </w:rPr>
        <w:t>未上市股份有限公司申请行政许可有关问题的审核指引》（证监会公告〔</w:t>
      </w:r>
      <w:r w:rsidR="00560FB9" w:rsidRPr="00E85F3E">
        <w:rPr>
          <w:rFonts w:ascii="仿宋_GB2312" w:eastAsia="仿宋_GB2312" w:hint="eastAsia"/>
          <w:sz w:val="32"/>
          <w:szCs w:val="32"/>
        </w:rPr>
        <w:t>2013</w:t>
      </w:r>
      <w:r w:rsidR="00560FB9">
        <w:rPr>
          <w:rFonts w:ascii="仿宋_GB2312" w:eastAsia="仿宋_GB2312" w:hint="eastAsia"/>
          <w:sz w:val="32"/>
          <w:szCs w:val="32"/>
        </w:rPr>
        <w:t>〕</w:t>
      </w:r>
      <w:r w:rsidRPr="00E85F3E">
        <w:rPr>
          <w:rFonts w:ascii="仿宋_GB2312" w:eastAsia="仿宋_GB2312" w:hint="eastAsia"/>
          <w:sz w:val="32"/>
          <w:szCs w:val="32"/>
        </w:rPr>
        <w:t>54号）第一条第二项“股权清晰”之</w:t>
      </w:r>
      <w:r w:rsidR="00A31047" w:rsidRPr="00E85F3E">
        <w:rPr>
          <w:rFonts w:ascii="仿宋_GB2312" w:eastAsia="仿宋_GB2312" w:hint="eastAsia"/>
          <w:sz w:val="32"/>
          <w:szCs w:val="32"/>
        </w:rPr>
        <w:t>相关规定，</w:t>
      </w:r>
      <w:r w:rsidRPr="00E85F3E">
        <w:rPr>
          <w:rFonts w:ascii="仿宋_GB2312" w:eastAsia="仿宋_GB2312" w:hint="eastAsia"/>
          <w:sz w:val="32"/>
          <w:szCs w:val="32"/>
        </w:rPr>
        <w:t>为保证</w:t>
      </w:r>
      <w:r w:rsidR="00A31047" w:rsidRPr="00E85F3E">
        <w:rPr>
          <w:rFonts w:ascii="仿宋_GB2312" w:eastAsia="仿宋_GB2312" w:hint="eastAsia"/>
          <w:sz w:val="32"/>
          <w:szCs w:val="32"/>
        </w:rPr>
        <w:t>本行</w:t>
      </w:r>
      <w:r w:rsidRPr="00E85F3E">
        <w:rPr>
          <w:rFonts w:ascii="仿宋_GB2312" w:eastAsia="仿宋_GB2312" w:hint="eastAsia"/>
          <w:sz w:val="32"/>
          <w:szCs w:val="32"/>
        </w:rPr>
        <w:t>股权权属、股权结构清晰，</w:t>
      </w:r>
      <w:r w:rsidR="00EC6D9C">
        <w:rPr>
          <w:rFonts w:ascii="仿宋_GB2312" w:eastAsia="仿宋_GB2312" w:hint="eastAsia"/>
          <w:sz w:val="32"/>
          <w:szCs w:val="32"/>
        </w:rPr>
        <w:t>自公告之日</w:t>
      </w:r>
      <w:r w:rsidR="00A31047" w:rsidRPr="00E85F3E">
        <w:rPr>
          <w:rFonts w:ascii="仿宋_GB2312" w:eastAsia="仿宋_GB2312" w:hint="eastAsia"/>
          <w:sz w:val="32"/>
          <w:szCs w:val="32"/>
        </w:rPr>
        <w:t>起暂停办理股份登记协议过户业务、股权质押业务</w:t>
      </w:r>
      <w:r w:rsidR="00E40E63">
        <w:rPr>
          <w:rFonts w:ascii="仿宋_GB2312" w:eastAsia="仿宋_GB2312" w:hint="eastAsia"/>
          <w:sz w:val="32"/>
          <w:szCs w:val="32"/>
        </w:rPr>
        <w:t>（公告期内</w:t>
      </w:r>
      <w:r w:rsidR="00560FB9">
        <w:rPr>
          <w:rFonts w:ascii="仿宋_GB2312" w:eastAsia="仿宋_GB2312" w:hint="eastAsia"/>
          <w:sz w:val="32"/>
          <w:szCs w:val="32"/>
        </w:rPr>
        <w:t>只受理股东基本登记信息变更业务、司法判决过户业务、股权继承过户业务、股权冻结业务）</w:t>
      </w:r>
      <w:r w:rsidR="00A31047" w:rsidRPr="00E85F3E">
        <w:rPr>
          <w:rFonts w:ascii="仿宋_GB2312" w:eastAsia="仿宋_GB2312" w:hint="eastAsia"/>
          <w:sz w:val="32"/>
          <w:szCs w:val="32"/>
        </w:rPr>
        <w:t>。</w:t>
      </w:r>
      <w:r w:rsidR="007C255D">
        <w:rPr>
          <w:rFonts w:ascii="仿宋_GB2312" w:eastAsia="仿宋_GB2312" w:hint="eastAsia"/>
          <w:sz w:val="32"/>
          <w:szCs w:val="32"/>
        </w:rPr>
        <w:t>待</w:t>
      </w:r>
      <w:r w:rsidR="00A31047" w:rsidRPr="00E85F3E">
        <w:rPr>
          <w:rFonts w:ascii="仿宋_GB2312" w:eastAsia="仿宋_GB2312" w:hint="eastAsia"/>
          <w:sz w:val="32"/>
          <w:szCs w:val="32"/>
        </w:rPr>
        <w:t>本行完成股权确权托管工作之后，再行办理上述业务。请广大股东理解并给予积极配合。</w:t>
      </w:r>
    </w:p>
    <w:p w:rsidR="00A31047" w:rsidRPr="00E85F3E" w:rsidRDefault="009A1D39" w:rsidP="002157CA">
      <w:pPr>
        <w:ind w:firstLineChars="200" w:firstLine="640"/>
        <w:rPr>
          <w:rFonts w:ascii="仿宋_GB2312" w:eastAsia="仿宋_GB2312"/>
          <w:sz w:val="32"/>
          <w:szCs w:val="32"/>
        </w:rPr>
      </w:pPr>
      <w:r>
        <w:rPr>
          <w:rFonts w:ascii="仿宋_GB2312" w:eastAsia="仿宋_GB2312" w:hint="eastAsia"/>
          <w:sz w:val="32"/>
          <w:szCs w:val="32"/>
        </w:rPr>
        <w:t>特此公告。</w:t>
      </w:r>
    </w:p>
    <w:p w:rsidR="00A31047" w:rsidRPr="00E85F3E" w:rsidRDefault="00A31047" w:rsidP="00A31047">
      <w:pPr>
        <w:rPr>
          <w:rFonts w:ascii="仿宋_GB2312" w:eastAsia="仿宋_GB2312"/>
          <w:sz w:val="32"/>
          <w:szCs w:val="32"/>
        </w:rPr>
      </w:pPr>
      <w:r w:rsidRPr="00E85F3E">
        <w:rPr>
          <w:rFonts w:ascii="仿宋_GB2312" w:eastAsia="仿宋_GB2312" w:hint="eastAsia"/>
          <w:sz w:val="32"/>
          <w:szCs w:val="32"/>
        </w:rPr>
        <w:t xml:space="preserve">          </w:t>
      </w:r>
      <w:r w:rsidR="00E85F3E">
        <w:rPr>
          <w:rFonts w:ascii="仿宋_GB2312" w:eastAsia="仿宋_GB2312" w:hint="eastAsia"/>
          <w:sz w:val="32"/>
          <w:szCs w:val="32"/>
        </w:rPr>
        <w:t xml:space="preserve">       </w:t>
      </w:r>
      <w:r w:rsidRPr="00E85F3E">
        <w:rPr>
          <w:rFonts w:ascii="仿宋_GB2312" w:eastAsia="仿宋_GB2312" w:hint="eastAsia"/>
          <w:sz w:val="32"/>
          <w:szCs w:val="32"/>
        </w:rPr>
        <w:t xml:space="preserve"> 江苏紫金农村商业银行股份有限公司</w:t>
      </w:r>
    </w:p>
    <w:p w:rsidR="003C115C" w:rsidRPr="00E85F3E" w:rsidRDefault="00A31047">
      <w:pPr>
        <w:rPr>
          <w:rFonts w:ascii="仿宋_GB2312" w:eastAsia="仿宋_GB2312"/>
          <w:sz w:val="32"/>
          <w:szCs w:val="32"/>
        </w:rPr>
      </w:pPr>
      <w:r w:rsidRPr="00E85F3E">
        <w:rPr>
          <w:rFonts w:ascii="仿宋_GB2312" w:eastAsia="仿宋_GB2312" w:hint="eastAsia"/>
          <w:sz w:val="32"/>
          <w:szCs w:val="32"/>
        </w:rPr>
        <w:t xml:space="preserve">   </w:t>
      </w:r>
      <w:r w:rsidR="00E85F3E">
        <w:rPr>
          <w:rFonts w:ascii="仿宋_GB2312" w:eastAsia="仿宋_GB2312" w:hint="eastAsia"/>
          <w:sz w:val="32"/>
          <w:szCs w:val="32"/>
        </w:rPr>
        <w:t xml:space="preserve">                        </w:t>
      </w:r>
      <w:r w:rsidRPr="00E85F3E">
        <w:rPr>
          <w:rFonts w:ascii="仿宋_GB2312" w:eastAsia="仿宋_GB2312" w:hint="eastAsia"/>
          <w:sz w:val="32"/>
          <w:szCs w:val="32"/>
        </w:rPr>
        <w:t>201</w:t>
      </w:r>
      <w:r w:rsidR="009A1D39">
        <w:rPr>
          <w:rFonts w:ascii="仿宋_GB2312" w:eastAsia="仿宋_GB2312" w:hint="eastAsia"/>
          <w:sz w:val="32"/>
          <w:szCs w:val="32"/>
        </w:rPr>
        <w:t>6</w:t>
      </w:r>
      <w:r w:rsidRPr="00E85F3E">
        <w:rPr>
          <w:rFonts w:ascii="仿宋_GB2312" w:eastAsia="仿宋_GB2312" w:hint="eastAsia"/>
          <w:sz w:val="32"/>
          <w:szCs w:val="32"/>
        </w:rPr>
        <w:t>年5月1</w:t>
      </w:r>
      <w:r w:rsidR="00C35546">
        <w:rPr>
          <w:rFonts w:ascii="仿宋_GB2312" w:eastAsia="仿宋_GB2312" w:hint="eastAsia"/>
          <w:sz w:val="32"/>
          <w:szCs w:val="32"/>
        </w:rPr>
        <w:t>8</w:t>
      </w:r>
      <w:r w:rsidRPr="00E85F3E">
        <w:rPr>
          <w:rFonts w:ascii="仿宋_GB2312" w:eastAsia="仿宋_GB2312" w:hint="eastAsia"/>
          <w:sz w:val="32"/>
          <w:szCs w:val="32"/>
        </w:rPr>
        <w:t>日</w:t>
      </w:r>
      <w:r w:rsidR="003C115C" w:rsidRPr="00E85F3E">
        <w:rPr>
          <w:rFonts w:ascii="仿宋_GB2312" w:eastAsia="仿宋_GB2312" w:hint="eastAsia"/>
          <w:sz w:val="32"/>
          <w:szCs w:val="32"/>
        </w:rPr>
        <w:t xml:space="preserve">   </w:t>
      </w:r>
    </w:p>
    <w:sectPr w:rsidR="003C115C" w:rsidRPr="00E85F3E" w:rsidSect="002157CA">
      <w:pgSz w:w="11906" w:h="16838"/>
      <w:pgMar w:top="1134" w:right="1531" w:bottom="1134" w:left="153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E2A5C" w:rsidRDefault="003E2A5C" w:rsidP="003C115C">
      <w:r>
        <w:separator/>
      </w:r>
    </w:p>
  </w:endnote>
  <w:endnote w:type="continuationSeparator" w:id="1">
    <w:p w:rsidR="003E2A5C" w:rsidRDefault="003E2A5C" w:rsidP="003C115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E2A5C" w:rsidRDefault="003E2A5C" w:rsidP="003C115C">
      <w:r>
        <w:separator/>
      </w:r>
    </w:p>
  </w:footnote>
  <w:footnote w:type="continuationSeparator" w:id="1">
    <w:p w:rsidR="003E2A5C" w:rsidRDefault="003E2A5C" w:rsidP="003C115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355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C115C"/>
    <w:rsid w:val="000D2085"/>
    <w:rsid w:val="000D45D3"/>
    <w:rsid w:val="000E052D"/>
    <w:rsid w:val="000E2E94"/>
    <w:rsid w:val="002157CA"/>
    <w:rsid w:val="002556DE"/>
    <w:rsid w:val="002645DC"/>
    <w:rsid w:val="00335985"/>
    <w:rsid w:val="0039472B"/>
    <w:rsid w:val="003C115C"/>
    <w:rsid w:val="003E2A5C"/>
    <w:rsid w:val="004641FD"/>
    <w:rsid w:val="004E1B8E"/>
    <w:rsid w:val="00560FB9"/>
    <w:rsid w:val="005E60CE"/>
    <w:rsid w:val="007619D3"/>
    <w:rsid w:val="007C255D"/>
    <w:rsid w:val="007D7321"/>
    <w:rsid w:val="007F752E"/>
    <w:rsid w:val="0080275E"/>
    <w:rsid w:val="00886E88"/>
    <w:rsid w:val="008B13D4"/>
    <w:rsid w:val="009A1D39"/>
    <w:rsid w:val="009A40FC"/>
    <w:rsid w:val="00A06969"/>
    <w:rsid w:val="00A31047"/>
    <w:rsid w:val="00A66B80"/>
    <w:rsid w:val="00AF4AAA"/>
    <w:rsid w:val="00BA150E"/>
    <w:rsid w:val="00C2352C"/>
    <w:rsid w:val="00C26883"/>
    <w:rsid w:val="00C336BE"/>
    <w:rsid w:val="00C35546"/>
    <w:rsid w:val="00D047A4"/>
    <w:rsid w:val="00E40E63"/>
    <w:rsid w:val="00E85F3E"/>
    <w:rsid w:val="00E954BF"/>
    <w:rsid w:val="00EC6D9C"/>
    <w:rsid w:val="00EF2F3E"/>
    <w:rsid w:val="00F2257D"/>
    <w:rsid w:val="00F60FB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355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B13D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C115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3C115C"/>
    <w:rPr>
      <w:sz w:val="18"/>
      <w:szCs w:val="18"/>
    </w:rPr>
  </w:style>
  <w:style w:type="paragraph" w:styleId="a4">
    <w:name w:val="footer"/>
    <w:basedOn w:val="a"/>
    <w:link w:val="Char0"/>
    <w:uiPriority w:val="99"/>
    <w:semiHidden/>
    <w:unhideWhenUsed/>
    <w:rsid w:val="003C115C"/>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3C115C"/>
    <w:rPr>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62</TotalTime>
  <Pages>1</Pages>
  <Words>82</Words>
  <Characters>470</Characters>
  <Application>Microsoft Office Word</Application>
  <DocSecurity>0</DocSecurity>
  <Lines>3</Lines>
  <Paragraphs>1</Paragraphs>
  <ScaleCrop>false</ScaleCrop>
  <Company>china</Company>
  <LinksUpToDate>false</LinksUpToDate>
  <CharactersWithSpaces>551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闻文</dc:creator>
  <cp:keywords/>
  <dc:description/>
  <cp:lastModifiedBy>闻文</cp:lastModifiedBy>
  <cp:revision>22</cp:revision>
  <cp:lastPrinted>2016-05-18T02:16:00Z</cp:lastPrinted>
  <dcterms:created xsi:type="dcterms:W3CDTF">2016-05-17T07:38:00Z</dcterms:created>
  <dcterms:modified xsi:type="dcterms:W3CDTF">2016-05-19T01:30:00Z</dcterms:modified>
</cp:coreProperties>
</file>